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«Русский язык»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 Программа по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 -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осознание правильной устной и письменной речи как показателя общей культуры человека; 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говорение, чтение, письмо; 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- развитие функциональной грамотности, готовности к успешному взаимодействию с изменяющимся миром и дальнейшему успешному образованию.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деятельности. Ряд задач по совершенствованию речевой деятельности решаются совместно с учебным предметом «Литературное чтение». В программе по русскому языку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русскому языку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 На изучение предмета «Русский язык» на уровне начального общего образования отводится 667 часов: в 1 классе – 1</w:t>
      </w:r>
      <w:r>
        <w:rPr>
          <w:rFonts w:ascii="Times New Roman" w:hAnsi="Times New Roman" w:cs="Times New Roman"/>
          <w:sz w:val="24"/>
          <w:szCs w:val="24"/>
        </w:rPr>
        <w:t xml:space="preserve">65 </w:t>
      </w:r>
      <w:r w:rsidRPr="009E102F">
        <w:rPr>
          <w:rFonts w:ascii="Times New Roman" w:hAnsi="Times New Roman" w:cs="Times New Roman"/>
          <w:sz w:val="24"/>
          <w:szCs w:val="24"/>
        </w:rPr>
        <w:t>часов (33 учебные недели); во 2-4 классах – по 170 часов (5 часов в неделю, 34 учебные недели в год).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 Аннотация к рабочей программе по учебному предмету «Литературное чтение» Программа по литературному чтению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литературного чтения направлено на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следующей 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Достижение заявленной цели определяется решением следующих задач: -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- достижение необходимого для продолжения образования уровня общего речевого развития; - осознание значимости художественной литературы и произведений устного народного творчества для всестороннего развития личности человека; - первоначальное представление о многообразии жанров художественных произведений и произведений устного народного творчества;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-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Содержание учебного предмета «Литературное чтение» раскрывает следующие направления литературного образования обучающегося: речевая и читательская деятельности, круг чтения, творческая деятельность. Важным принципом отбора содержания учебного предмета «Литературное чтение» является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способности обучающегося воспринимать различные учебные тексты при изучении других предметов учебного плана начального общего образования. В программе по литературному чтению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Учебный предмет «Литературное чтение» преемственен по отношению к учебному предмету «Литература», который изучается на уровне основного общего образования. На изучение предмета «Литературное чтение» на уровне начального общего образования отводится 532 часа: в 1 классе –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9E102F">
        <w:rPr>
          <w:rFonts w:ascii="Times New Roman" w:hAnsi="Times New Roman" w:cs="Times New Roman"/>
          <w:sz w:val="24"/>
          <w:szCs w:val="24"/>
        </w:rPr>
        <w:t xml:space="preserve"> часа (33 учебные недели); во 2-4 классах – по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E102F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02F"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«Иностранный язык (английский)»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 Программа по иностранному языку (английскому)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(английского) направлено на достижение следующих целей: - формирование элементарной иноязычной коммуникативной компетенции; - расширение лингвистического кругозора обучающихся за счет овладения новыми языковыми средствами в соответствии с отобранными темами общения; - освоение знаний о языковых явлениях изучаемого иностранного языка, о разных способах выражения мысли на родном и иностранном языках; - использование для решения учебных задач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>интеллектуальных операций (сравнение, анализ, обобщение);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формирование умений работать с информацией, представленной в текстах разного типа, пользоваться при необходимости словарями по иностранному языку; -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- становление коммуникативной культуры обучающихся и их общего речевого развития;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развитие компенсаторной способности адаптироваться к ситуациям общения при получении и передаче информации в условиях дефицита языковых средств.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позволяет заложить основу для формирования гражданской идентичности, чувства патриотизма и гордости за свой народ,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Построение программы по иностранному языку (английскому)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программе по иностранному языку (английскому) определяются цели изучения учебного предмета на уровне начального общего образования, содержание обучения, планируемые результаты освоения обучающимися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иностранному языку (английскому)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иностранного языка (английского) на уровне начального общего образования и готовности обучающегося к дальнейшему обучению. На изучение предмета «Иностранный язык (английский)» на уровне начального общего образования отводится 204 часа: во 2-4 классах – по 68 часов (2 часа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учебному предмету «Математика»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математики направлено на достижение следующих целей: 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9E102F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события); -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>умения строить рассуждения, выбирать аргументацию, различать верные (истинные) и неверные (ложные) утверждения, вести поиск информации; -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коррелирующие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со становлением личности обучающегося: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обществе;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владение математическим языком, элементами алгоритмического мышления позволяет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В программе по математике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математике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математики на уровне начального общего образования и готовности обучающегося к дальнейшему обучению. На изучение предмета «Математика» на уровне начального общего образования отводится 532 часа: в 1 классе – 124 часа (33 учебные недели); во 2-4 классах – по 136 часов (4 часа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учебному предмету «Окружающий мир» Программа по окружающему миру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Изучение окружающего мира направлено на достижение следующих целей: - 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 - формирование ценности здоровья человека, его сохранения и укрепления, приверженности здоровому образу жизни;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 - духовно-нравственное развитие и воспитание личности гражданина Российской Федерации, понимание своей принадлежности к Российскому государству; - проявление уважения к истории, культуре, традициям народов Российской Федерации;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- обогащение духовного опыта обучающихся, развитие способности ребенка к социализации на основе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>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В программе по окружающему миру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На изучение предмета «Окружающий мир» на уровне начального общего образования отводится 262 часа: в 1 классе – 58 часов (33 учебные недели); во 2-4 классах – по 68 часов (2 часа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02F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«Основы религиозных культур и светской этики» Программа по учебному предмету «Основы религиозных культур и светской этики» (далее – ОРКСЭ)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Изучение ОРКСЭ направлено на достижение следующей цели: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Основными задачами программы по ОРКСЭ являются: - знакомство обучающихся с основами мировых религиозных культур и светской этики; - развитие представлений обучающихся о значении нравственных норм и ценностей в жизни личности, семьи, общества; - обобщение знаний, понятий и представлений о духовной культуре и морали, ранее полученных обучающимися, формирование ценностно-смысловой сферы личности с учетом мировоззренческих и культурных особенностей и потребностей семьи;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к общению в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программы по ОРКСЭ – культурологический подход, способствующий формированию у обучающихся первоначальных представлений о культуре традиционных религий народов России (православия), российской светской (гражданской) этике, основанной на конституционных правах, свободах и обязанностях человека и гражданина в Российской Федерации.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Федерации, формированию ценностного отношения к социальной реальности, осознанию роли православия и светской этики в истории и культуре нашей страны.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Коммуникативный подход к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>преподаванию учебного предмета ОРКСЭ предполагает организацию коммуникативной деятельности обучающихся, требующей от них умения выслушивать позицию партнера, принимать ее, согласовывать усилия для достижения поставленной цели.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подход осуществляется в процессе активного взаимодействия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и сотрудничества. Программа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 программе по ОРКСЭ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На изучение предмета «Основы религиозных культур и светской этики» на уровне начального общего образования отводится 34 часа (один час в неделю в 4 классе).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«Музыка»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музыки направлено на достижение следующей цели: воспитание музыкальной культуры как части общей духовной культуры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становление).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Важнейшими задачами обучения музыке на уровне начального общего образования являются: - формирование эмоционально-ценностной отзывчивости на прекрасное в жизни и в искусстве; - формирование позитивного взгляда на окружающий мир, гармонизация взаимодействия с природой, обществом, самим собой через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>; - формирование культуры осознанного восприятия музыкальных образов, приобщение к традиционным российским духовно-нравственным ценностям; - развитие эмоционального интеллекта, ассоциативного мышления и продуктивного воображения;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(пение); сочинение (элементы импровизации); музыкальное движение (пластическое интонирование, танец), исследовательские и творческие проекты; -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воспитание уважения к культурному наследию России, присвоение интонационно-образного строя отечественной музыкальной культуры; -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времен и народов. В программе по музыке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по музыке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музыки на уровне начального общего образования и готовности обучающегося к дальнейшему обучению. На изучение предмета «Музыка » на уровне начального общего образования отводится 127 часов: в 1 классе – 25 часов (33 учебные недели); во 2-4 классах – по 34 часа (1 час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искусство»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изобразительного искусства направлено на достижение следующих целей: формирование художественной культуры обучающихся, развитие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художественнообразного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мышления и эстетического отношения к явлениям действительности путем освоения начальных основ художественных знаний, умений, навыков и развитие 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 В программе по изобразительному искусству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изобразительному искусству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изобразительного искусства на уровне начального общего образования и готовности обучающегося к дальнейшему обучению. На изучение предмета «Изобразительное искусство» на уровне начального общего образования отводится 127 часов: в 1 классе – 25 часов (33 учебные недели); во 2-4 классах – по 34 часа (1 час в неделю, 34 учебные недели в год).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учебному предмету «Труд (технология)» 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труда (технологии) направлено на достижение следующих целей: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- труд, технологии, профессии и производства; -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- конструирование и моделирование: работа с конструктором, конструирование и моделирование из бумаги, картона, пластичных материалов, природных и текстильных материалов, робототехника; - информационно-коммуникативные технологии. В программе по труду (технологии) осуществляется реализация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«Литературное чтение» (работа с текстами для создания образа, реализуемого в изделии). В программе по труду (технологии)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труду (технологии)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труда (технологии) на уровне начального общего образования и готовности обучающегося к дальнейшему обучению. На изучение предмета «Труд (технология)» на уровне начального общего образования отводится 135 часов: в 1 классе – 33 часа (1 час в неделю, 33 учебные недели в год); во 2-4 классах – по 34 часа (1 час в неделю, 34 учебные недели в год).</w:t>
      </w:r>
    </w:p>
    <w:p w:rsid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 Аннотация к рабочей программе по учебному предмету «Физическая культура» </w:t>
      </w:r>
    </w:p>
    <w:p w:rsidR="007472ED" w:rsidRPr="009E102F" w:rsidRDefault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рабочей программы воспитания. Изучение физической культуры направлено на достижение </w:t>
      </w:r>
      <w:r w:rsidRPr="009E102F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целей: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 направленности. Развивающая ориентация учебного предмета «Физическая культура» заключается в формирован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процедур.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Содержание программы по физической культуре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В программе по физической культуре определяются цели изучения учебного предмета на уровне начального общего образования, содержание обучения, планируемые результаты освоения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предмета: личностные, </w:t>
      </w:r>
      <w:proofErr w:type="spellStart"/>
      <w:r w:rsidRPr="009E10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102F">
        <w:rPr>
          <w:rFonts w:ascii="Times New Roman" w:hAnsi="Times New Roman" w:cs="Times New Roman"/>
          <w:sz w:val="24"/>
          <w:szCs w:val="24"/>
        </w:rPr>
        <w:t xml:space="preserve">, предметные. Содержание программы по физической культуре составлено таким образом, что достижение </w:t>
      </w:r>
      <w:proofErr w:type="gramStart"/>
      <w:r w:rsidRPr="009E1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102F">
        <w:rPr>
          <w:rFonts w:ascii="Times New Roman" w:hAnsi="Times New Roman" w:cs="Times New Roman"/>
          <w:sz w:val="24"/>
          <w:szCs w:val="24"/>
        </w:rPr>
        <w:t xml:space="preserve"> как личностных, так и метапредметных результатов обеспечивает преемственность и перспективность в изучении физической культуры на уровне начального общего образования и готовности обучающегося к дальнейшему обучению. На изучение предмета «Физическая культура» на уровне начального общего образования отводится 270 часов: в 1 классе – 66 часов (2 часа в неделю, 33 учебные недели в год); во 2-4 классах – по 68 часов (2 часа в неделю, 34 учебные недели в год)</w:t>
      </w:r>
    </w:p>
    <w:sectPr w:rsidR="007472ED" w:rsidRPr="009E102F" w:rsidSect="0096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02F"/>
    <w:rsid w:val="000067A0"/>
    <w:rsid w:val="0042411D"/>
    <w:rsid w:val="00595040"/>
    <w:rsid w:val="0067254A"/>
    <w:rsid w:val="006B3B71"/>
    <w:rsid w:val="006D2DC9"/>
    <w:rsid w:val="006F098C"/>
    <w:rsid w:val="00847E1E"/>
    <w:rsid w:val="00900250"/>
    <w:rsid w:val="00952444"/>
    <w:rsid w:val="00966D67"/>
    <w:rsid w:val="009E102F"/>
    <w:rsid w:val="00A057E0"/>
    <w:rsid w:val="00A955C6"/>
    <w:rsid w:val="00E22D14"/>
    <w:rsid w:val="00EF1642"/>
    <w:rsid w:val="00F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4484</Words>
  <Characters>25559</Characters>
  <Application>Microsoft Office Word</Application>
  <DocSecurity>0</DocSecurity>
  <Lines>212</Lines>
  <Paragraphs>59</Paragraphs>
  <ScaleCrop>false</ScaleCrop>
  <Company/>
  <LinksUpToDate>false</LinksUpToDate>
  <CharactersWithSpaces>29984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АИПК</dc:creator>
  <cp:lastModifiedBy>АИПК</cp:lastModifiedBy>
  <cp:revision>1</cp:revision>
  <dcterms:created xsi:type="dcterms:W3CDTF">2025-01-30T06:13:00Z</dcterms:created>
  <dcterms:modified xsi:type="dcterms:W3CDTF">2025-01-30T06:17:00Z</dcterms:modified>
</cp:coreProperties>
</file>